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6F93" w14:textId="4840FAD3" w:rsidR="0067131D" w:rsidRDefault="0067131D" w:rsidP="0067131D">
      <w:pPr>
        <w:spacing w:after="0" w:line="24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AC0110">
        <w:rPr>
          <w:noProof/>
        </w:rPr>
        <w:drawing>
          <wp:anchor distT="0" distB="0" distL="114300" distR="114300" simplePos="0" relativeHeight="251658240" behindDoc="0" locked="0" layoutInCell="1" allowOverlap="1" wp14:anchorId="43E6BA5C" wp14:editId="4EF546B4">
            <wp:simplePos x="0" y="0"/>
            <wp:positionH relativeFrom="column">
              <wp:posOffset>4229100</wp:posOffset>
            </wp:positionH>
            <wp:positionV relativeFrom="paragraph">
              <wp:posOffset>-506730</wp:posOffset>
            </wp:positionV>
            <wp:extent cx="2254102" cy="2009835"/>
            <wp:effectExtent l="0" t="0" r="0" b="0"/>
            <wp:wrapSquare wrapText="bothSides"/>
            <wp:docPr id="9" name="Bildobjekt 8" descr="En bild som visar emblem, häst, däggdjur, logotyp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FAFE7EF5-4F2C-E8B6-7C31-694874387F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8" descr="En bild som visar emblem, häst, däggdjur, logotyp&#10;&#10;Automatiskt genererad beskrivning">
                      <a:extLst>
                        <a:ext uri="{FF2B5EF4-FFF2-40B4-BE49-F238E27FC236}">
                          <a16:creationId xmlns:a16="http://schemas.microsoft.com/office/drawing/2014/main" id="{FAFE7EF5-4F2C-E8B6-7C31-694874387F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02" cy="200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B33F79" w14:textId="77777777" w:rsidR="0067131D" w:rsidRDefault="0067131D" w:rsidP="0067131D">
      <w:pPr>
        <w:spacing w:after="0" w:line="24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</w:p>
    <w:p w14:paraId="2D96F443" w14:textId="77777777" w:rsidR="0067131D" w:rsidRDefault="0067131D" w:rsidP="0067131D">
      <w:pPr>
        <w:spacing w:after="0" w:line="24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</w:p>
    <w:p w14:paraId="2095CD84" w14:textId="77777777" w:rsidR="0067131D" w:rsidRPr="0067131D" w:rsidRDefault="0067131D" w:rsidP="0067131D">
      <w:pPr>
        <w:spacing w:after="0" w:line="240" w:lineRule="auto"/>
        <w:ind w:right="135"/>
        <w:rPr>
          <w:rFonts w:ascii="Century Gothic" w:eastAsia="Times New Roman" w:hAnsi="Century Gothic" w:cs="Times New Roman"/>
          <w:kern w:val="0"/>
          <w:sz w:val="36"/>
          <w:szCs w:val="36"/>
          <w:lang w:eastAsia="sv-SE"/>
          <w14:ligatures w14:val="none"/>
        </w:rPr>
      </w:pPr>
    </w:p>
    <w:p w14:paraId="757E62EE" w14:textId="77777777" w:rsidR="0067131D" w:rsidRPr="0067131D" w:rsidRDefault="0067131D" w:rsidP="0067131D">
      <w:pPr>
        <w:spacing w:after="0" w:line="240" w:lineRule="auto"/>
        <w:ind w:right="135"/>
        <w:rPr>
          <w:rFonts w:ascii="Century Gothic" w:eastAsia="Times New Roman" w:hAnsi="Century Gothic" w:cs="Times New Roman"/>
          <w:b/>
          <w:bCs/>
          <w:kern w:val="0"/>
          <w:sz w:val="72"/>
          <w:szCs w:val="72"/>
          <w:lang w:eastAsia="sv-SE"/>
          <w14:ligatures w14:val="none"/>
        </w:rPr>
      </w:pPr>
      <w:r w:rsidRPr="0067131D">
        <w:rPr>
          <w:rFonts w:ascii="Century Gothic" w:eastAsia="Times New Roman" w:hAnsi="Century Gothic" w:cs="Times New Roman"/>
          <w:b/>
          <w:bCs/>
          <w:kern w:val="0"/>
          <w:sz w:val="72"/>
          <w:szCs w:val="72"/>
          <w:lang w:eastAsia="sv-SE"/>
          <w14:ligatures w14:val="none"/>
        </w:rPr>
        <w:t xml:space="preserve">Föredragningslista </w:t>
      </w:r>
    </w:p>
    <w:p w14:paraId="6C562CC6" w14:textId="4E53CB6A" w:rsidR="0067131D" w:rsidRPr="0067131D" w:rsidRDefault="0067131D" w:rsidP="0067131D">
      <w:pPr>
        <w:spacing w:after="0" w:line="240" w:lineRule="auto"/>
        <w:ind w:right="135"/>
        <w:rPr>
          <w:rFonts w:ascii="Cambria" w:eastAsia="Times New Roman" w:hAnsi="Cambria" w:cs="Times New Roman"/>
          <w:i/>
          <w:iCs/>
          <w:kern w:val="0"/>
          <w:sz w:val="46"/>
          <w:szCs w:val="46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i/>
          <w:iCs/>
          <w:kern w:val="0"/>
          <w:sz w:val="46"/>
          <w:szCs w:val="46"/>
          <w:lang w:eastAsia="sv-SE"/>
          <w14:ligatures w14:val="none"/>
        </w:rPr>
        <w:t>Årsmöte 202</w:t>
      </w:r>
      <w:r w:rsidR="009164A3">
        <w:rPr>
          <w:rFonts w:ascii="Cambria" w:eastAsia="Times New Roman" w:hAnsi="Cambria" w:cs="Times New Roman"/>
          <w:i/>
          <w:iCs/>
          <w:kern w:val="0"/>
          <w:sz w:val="46"/>
          <w:szCs w:val="46"/>
          <w:lang w:eastAsia="sv-SE"/>
          <w14:ligatures w14:val="none"/>
        </w:rPr>
        <w:t>4</w:t>
      </w:r>
      <w:r w:rsidRPr="0067131D">
        <w:rPr>
          <w:rFonts w:ascii="Cambria" w:eastAsia="Times New Roman" w:hAnsi="Cambria" w:cs="Times New Roman"/>
          <w:i/>
          <w:iCs/>
          <w:kern w:val="0"/>
          <w:sz w:val="46"/>
          <w:szCs w:val="46"/>
          <w:lang w:eastAsia="sv-SE"/>
          <w14:ligatures w14:val="none"/>
        </w:rPr>
        <w:t>-02-13</w:t>
      </w:r>
    </w:p>
    <w:p w14:paraId="4DA43BB0" w14:textId="77777777" w:rsidR="0067131D" w:rsidRDefault="0067131D" w:rsidP="0067131D">
      <w:pPr>
        <w:spacing w:after="0" w:line="24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</w:p>
    <w:p w14:paraId="046D56F6" w14:textId="77777777" w:rsidR="0067131D" w:rsidRDefault="0067131D" w:rsidP="0067131D">
      <w:pPr>
        <w:spacing w:after="0" w:line="24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</w:p>
    <w:p w14:paraId="1FFB525F" w14:textId="3092A269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1.  Mötets öppnande</w:t>
      </w:r>
    </w:p>
    <w:p w14:paraId="0793B891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2.  Fastställande av röstlängd </w:t>
      </w:r>
    </w:p>
    <w:p w14:paraId="491C530A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3.  Val av ordförande för mötet</w:t>
      </w:r>
    </w:p>
    <w:p w14:paraId="5EAA8198" w14:textId="0EFDB614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4.  Anmälan av styrelsens val av sekreterare vid årsmötet</w:t>
      </w:r>
    </w:p>
    <w:p w14:paraId="4E3A91B0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5.  Val av protokolljusterare och rösträknare</w:t>
      </w:r>
    </w:p>
    <w:p w14:paraId="37F3F53D" w14:textId="7109997E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6.  Fastställande av föredragningslista</w:t>
      </w:r>
    </w:p>
    <w:p w14:paraId="2513F902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7.  Fastställande av om mötet blivit utlyst på rätt sätt</w:t>
      </w:r>
    </w:p>
    <w:p w14:paraId="0A447F06" w14:textId="351BD1D5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8.  Behandling av verksamhets- och förvaltningsberättelser </w:t>
      </w:r>
    </w:p>
    <w:p w14:paraId="00C9ACA0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9.  Revisorernas berättelse</w:t>
      </w:r>
    </w:p>
    <w:p w14:paraId="53F02661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10. Fastställande av balans- och resultaträkning </w:t>
      </w:r>
    </w:p>
    <w:p w14:paraId="3EFD302E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11. Fråga om ansvarsfrihet för styrelsen</w:t>
      </w:r>
    </w:p>
    <w:p w14:paraId="122E2AF5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12. Fastställande av verksamhetsplan och budget för kommande verksamhetsår</w:t>
      </w:r>
    </w:p>
    <w:p w14:paraId="1032AF1B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13. Fastställande av årsavgift för nästkommande år</w:t>
      </w:r>
    </w:p>
    <w:p w14:paraId="037457D5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14. Övriga ärenden som enligt 15 § kan upptas till beslut på årsmöte. </w:t>
      </w:r>
    </w:p>
    <w:p w14:paraId="215A42A0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15. Beslut om antal styrelseledamöter och suppleanter inom ramen för det i 24 § andra   </w:t>
      </w:r>
    </w:p>
    <w:p w14:paraId="1EBAA91A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       stycket angivna antalet</w:t>
      </w:r>
    </w:p>
    <w:p w14:paraId="79F60E07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16. Val av ordförande för föreningen</w:t>
      </w:r>
    </w:p>
    <w:p w14:paraId="6F851C99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17. Val av övriga styrelseledamöter och suppleanter</w:t>
      </w:r>
    </w:p>
    <w:p w14:paraId="60A715BD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18. Fastställande av ungdomsledamot jämte personlig suppleant utsedda av </w:t>
      </w:r>
    </w:p>
    <w:p w14:paraId="04F9CCC1" w14:textId="496C3322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       ungdomssektionen</w:t>
      </w:r>
    </w:p>
    <w:p w14:paraId="7E30BA76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19. Fastställande av eventuella sektioner förutom ungdomssektion (27 §)</w:t>
      </w:r>
    </w:p>
    <w:p w14:paraId="2E6E4378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20. Val av två revisorer och en revisorssuppleant eller registrerat revisionsbolag</w:t>
      </w:r>
    </w:p>
    <w:p w14:paraId="571F1D25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21. Beslut om antalet ledamöter i valberedningen</w:t>
      </w:r>
    </w:p>
    <w:p w14:paraId="5FAE0A60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22. Val på ett år av ordförande och ledamöter i valberedningen</w:t>
      </w:r>
    </w:p>
    <w:p w14:paraId="32D10155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23. Val av ombud till </w:t>
      </w:r>
      <w:proofErr w:type="spellStart"/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SvRFs</w:t>
      </w:r>
      <w:proofErr w:type="spellEnd"/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 och distriktets allmänna möten och eventuella andra möten där  </w:t>
      </w:r>
    </w:p>
    <w:p w14:paraId="172CE868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 xml:space="preserve">       föreningen har rätt att representera med ombud.</w:t>
      </w:r>
    </w:p>
    <w:p w14:paraId="30DC9F0C" w14:textId="77777777" w:rsidR="0067131D" w:rsidRPr="0067131D" w:rsidRDefault="0067131D" w:rsidP="0067131D">
      <w:pPr>
        <w:spacing w:after="0" w:line="360" w:lineRule="auto"/>
        <w:ind w:right="135"/>
        <w:rPr>
          <w:rFonts w:ascii="Cambria" w:eastAsia="Times New Roman" w:hAnsi="Cambria" w:cs="Times New Roman"/>
          <w:kern w:val="0"/>
          <w:lang w:eastAsia="sv-SE"/>
          <w14:ligatures w14:val="none"/>
        </w:rPr>
      </w:pPr>
      <w:r w:rsidRPr="0067131D">
        <w:rPr>
          <w:rFonts w:ascii="Cambria" w:eastAsia="Times New Roman" w:hAnsi="Cambria" w:cs="Times New Roman"/>
          <w:kern w:val="0"/>
          <w:lang w:eastAsia="sv-SE"/>
          <w14:ligatures w14:val="none"/>
        </w:rPr>
        <w:t>24. Sammanträdets avslutande.</w:t>
      </w:r>
    </w:p>
    <w:p w14:paraId="7072113E" w14:textId="1661FD59" w:rsidR="00177D9A" w:rsidRDefault="00177D9A"/>
    <w:sectPr w:rsidR="0017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1D"/>
    <w:rsid w:val="00177D9A"/>
    <w:rsid w:val="0024415D"/>
    <w:rsid w:val="00245B36"/>
    <w:rsid w:val="003C425A"/>
    <w:rsid w:val="0067131D"/>
    <w:rsid w:val="00694306"/>
    <w:rsid w:val="0082193A"/>
    <w:rsid w:val="008A2ACB"/>
    <w:rsid w:val="008B7848"/>
    <w:rsid w:val="009164A3"/>
    <w:rsid w:val="0097144E"/>
    <w:rsid w:val="00C23E37"/>
    <w:rsid w:val="00C54979"/>
    <w:rsid w:val="00C86A06"/>
    <w:rsid w:val="00E25AC7"/>
    <w:rsid w:val="00F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69B1"/>
  <w15:chartTrackingRefBased/>
  <w15:docId w15:val="{E54FD887-1988-4F1D-B9D2-2C01F321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1228</Characters>
  <Application>Microsoft Office Word</Application>
  <DocSecurity>0</DocSecurity>
  <Lines>10</Lines>
  <Paragraphs>2</Paragraphs>
  <ScaleCrop>false</ScaleCrop>
  <Company>Edekyl och Värme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Lind</dc:creator>
  <cp:keywords/>
  <dc:description/>
  <cp:lastModifiedBy>Per Lind</cp:lastModifiedBy>
  <cp:revision>2</cp:revision>
  <dcterms:created xsi:type="dcterms:W3CDTF">2024-02-06T09:33:00Z</dcterms:created>
  <dcterms:modified xsi:type="dcterms:W3CDTF">2024-02-06T09:33:00Z</dcterms:modified>
</cp:coreProperties>
</file>